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0006" w14:textId="77777777" w:rsidR="008469FD" w:rsidRDefault="008469FD" w:rsidP="008469FD">
      <w:pPr>
        <w:pStyle w:val="1"/>
      </w:pPr>
      <w:r>
        <w:rPr>
          <w:rStyle w:val="a5"/>
          <w:b/>
          <w:bCs/>
        </w:rPr>
        <w:t>СОГЛАСИЕ НА ОБРАБОТКУ ПЕРСОНАЛЬНЫХ ДАННЫХ</w:t>
      </w:r>
    </w:p>
    <w:p w14:paraId="40F99E00" w14:textId="77777777" w:rsidR="008469FD" w:rsidRDefault="008469FD" w:rsidP="008469FD">
      <w:pPr>
        <w:pStyle w:val="a3"/>
      </w:pPr>
      <w:r>
        <w:t xml:space="preserve">для сайта </w:t>
      </w:r>
      <w:r>
        <w:rPr>
          <w:rStyle w:val="a5"/>
        </w:rPr>
        <w:t>provitech.ru</w:t>
      </w:r>
    </w:p>
    <w:p w14:paraId="432F4C34" w14:textId="77777777" w:rsidR="008469FD" w:rsidRDefault="008469FD" w:rsidP="008469FD">
      <w:pPr>
        <w:pStyle w:val="a3"/>
      </w:pPr>
      <w:r>
        <w:rPr>
          <w:rStyle w:val="a5"/>
        </w:rPr>
        <w:t>Дата обновления:</w:t>
      </w:r>
      <w:r>
        <w:t xml:space="preserve"> 2025</w:t>
      </w:r>
      <w:r>
        <w:br/>
      </w:r>
      <w:r>
        <w:rPr>
          <w:rStyle w:val="a5"/>
        </w:rPr>
        <w:t>Оператор:</w:t>
      </w:r>
      <w:r>
        <w:t xml:space="preserve"> ООО «</w:t>
      </w:r>
      <w:proofErr w:type="spellStart"/>
      <w:r>
        <w:t>Провитех</w:t>
      </w:r>
      <w:proofErr w:type="spellEnd"/>
      <w:r>
        <w:t>»</w:t>
      </w:r>
      <w:r>
        <w:br/>
      </w:r>
      <w:r>
        <w:rPr>
          <w:rStyle w:val="a5"/>
        </w:rPr>
        <w:t>ИНН:</w:t>
      </w:r>
      <w:r>
        <w:t xml:space="preserve"> 9703118098</w:t>
      </w:r>
      <w:r>
        <w:br/>
      </w:r>
      <w:r>
        <w:rPr>
          <w:rStyle w:val="a5"/>
        </w:rPr>
        <w:t>ОГРН:</w:t>
      </w:r>
      <w:r>
        <w:t xml:space="preserve"> 1227700755831</w:t>
      </w:r>
    </w:p>
    <w:p w14:paraId="088B3771" w14:textId="77777777" w:rsidR="008469FD" w:rsidRDefault="008469FD" w:rsidP="008469FD">
      <w:r>
        <w:pict w14:anchorId="1A5F908C">
          <v:rect id="_x0000_i1025" style="width:0;height:1.5pt" o:hralign="center" o:hrstd="t" o:hr="t" fillcolor="#a0a0a0" stroked="f"/>
        </w:pict>
      </w:r>
    </w:p>
    <w:p w14:paraId="5FDAA7A4" w14:textId="77777777" w:rsidR="008469FD" w:rsidRDefault="008469FD" w:rsidP="008469FD">
      <w:pPr>
        <w:pStyle w:val="2"/>
      </w:pPr>
      <w:r>
        <w:t>1. Общие положения</w:t>
      </w:r>
    </w:p>
    <w:p w14:paraId="625E2441" w14:textId="77777777" w:rsidR="008469FD" w:rsidRDefault="008469FD" w:rsidP="008469FD">
      <w:pPr>
        <w:pStyle w:val="a3"/>
      </w:pPr>
      <w:r>
        <w:t xml:space="preserve">Настоящим я, пользователь сайта </w:t>
      </w:r>
      <w:r>
        <w:rPr>
          <w:rStyle w:val="a5"/>
        </w:rPr>
        <w:t>provitech.ru</w:t>
      </w:r>
      <w:r>
        <w:t xml:space="preserve">, свободно, своей волей и в своём интересе, действуя в соответствии с Федеральным законом № 152-ФЗ «О персональных данных», даю своё согласие </w:t>
      </w:r>
      <w:r>
        <w:rPr>
          <w:rStyle w:val="a5"/>
        </w:rPr>
        <w:t>ООО «</w:t>
      </w:r>
      <w:proofErr w:type="spellStart"/>
      <w:r>
        <w:rPr>
          <w:rStyle w:val="a5"/>
        </w:rPr>
        <w:t>Провитех</w:t>
      </w:r>
      <w:proofErr w:type="spellEnd"/>
      <w:r>
        <w:rPr>
          <w:rStyle w:val="a5"/>
        </w:rPr>
        <w:t>»</w:t>
      </w:r>
      <w:r>
        <w:t xml:space="preserve"> (далее — </w:t>
      </w:r>
      <w:r>
        <w:rPr>
          <w:rStyle w:val="a6"/>
        </w:rPr>
        <w:t>Оператор</w:t>
      </w:r>
      <w:r>
        <w:t>), на обработку моих персональных данных, переданных через веб-формы, заявки, электронную почту или иные каналы связи.</w:t>
      </w:r>
    </w:p>
    <w:p w14:paraId="50A1BE1C" w14:textId="77777777" w:rsidR="008469FD" w:rsidRDefault="008469FD" w:rsidP="008469FD">
      <w:r>
        <w:pict w14:anchorId="5F38FCFC">
          <v:rect id="_x0000_i1026" style="width:0;height:1.5pt" o:hralign="center" o:hrstd="t" o:hr="t" fillcolor="#a0a0a0" stroked="f"/>
        </w:pict>
      </w:r>
    </w:p>
    <w:p w14:paraId="6807129C" w14:textId="77777777" w:rsidR="008469FD" w:rsidRDefault="008469FD" w:rsidP="008469FD">
      <w:pPr>
        <w:pStyle w:val="2"/>
      </w:pPr>
      <w:r>
        <w:t>2. Перечень персональных данных, на обработку которых дается согласие</w:t>
      </w:r>
    </w:p>
    <w:p w14:paraId="7261CDB9" w14:textId="77777777" w:rsidR="008469FD" w:rsidRDefault="008469FD" w:rsidP="008469FD">
      <w:pPr>
        <w:pStyle w:val="a3"/>
      </w:pPr>
      <w:r>
        <w:t>Оператор вправе обрабатывать следующие данные:</w:t>
      </w:r>
    </w:p>
    <w:p w14:paraId="2D1E375B" w14:textId="77777777" w:rsidR="008469FD" w:rsidRDefault="008469FD" w:rsidP="008469FD">
      <w:pPr>
        <w:pStyle w:val="a3"/>
        <w:numPr>
          <w:ilvl w:val="0"/>
          <w:numId w:val="2"/>
        </w:numPr>
      </w:pPr>
      <w:r>
        <w:t>Имя, фамилия</w:t>
      </w:r>
    </w:p>
    <w:p w14:paraId="7B3E6F5A" w14:textId="77777777" w:rsidR="008469FD" w:rsidRDefault="008469FD" w:rsidP="008469FD">
      <w:pPr>
        <w:pStyle w:val="a3"/>
        <w:numPr>
          <w:ilvl w:val="0"/>
          <w:numId w:val="2"/>
        </w:numPr>
      </w:pPr>
      <w:r>
        <w:t>Контактный телефон</w:t>
      </w:r>
    </w:p>
    <w:p w14:paraId="2542D2F9" w14:textId="77777777" w:rsidR="008469FD" w:rsidRDefault="008469FD" w:rsidP="008469FD">
      <w:pPr>
        <w:pStyle w:val="a3"/>
        <w:numPr>
          <w:ilvl w:val="0"/>
          <w:numId w:val="2"/>
        </w:numPr>
      </w:pPr>
      <w:r>
        <w:t>Адрес электронной почты</w:t>
      </w:r>
    </w:p>
    <w:p w14:paraId="0FA456ED" w14:textId="77777777" w:rsidR="008469FD" w:rsidRDefault="008469FD" w:rsidP="008469FD">
      <w:pPr>
        <w:pStyle w:val="a3"/>
        <w:numPr>
          <w:ilvl w:val="0"/>
          <w:numId w:val="2"/>
        </w:numPr>
      </w:pPr>
      <w:r>
        <w:t>Должность / компания (если указано)</w:t>
      </w:r>
    </w:p>
    <w:p w14:paraId="2EA78BFA" w14:textId="77777777" w:rsidR="008469FD" w:rsidRDefault="008469FD" w:rsidP="008469FD">
      <w:pPr>
        <w:pStyle w:val="a3"/>
        <w:numPr>
          <w:ilvl w:val="0"/>
          <w:numId w:val="2"/>
        </w:numPr>
      </w:pPr>
      <w:r>
        <w:t>Любая информация, содержащаяся в пользовательских сообщениях или заявках</w:t>
      </w:r>
    </w:p>
    <w:p w14:paraId="6CB1D367" w14:textId="77777777" w:rsidR="008469FD" w:rsidRDefault="008469FD" w:rsidP="008469FD">
      <w:pPr>
        <w:pStyle w:val="a3"/>
        <w:numPr>
          <w:ilvl w:val="0"/>
          <w:numId w:val="2"/>
        </w:numPr>
      </w:pPr>
      <w:r>
        <w:t xml:space="preserve">IP-адрес, </w:t>
      </w:r>
      <w:proofErr w:type="spellStart"/>
      <w:r>
        <w:t>cookies</w:t>
      </w:r>
      <w:proofErr w:type="spellEnd"/>
      <w:r>
        <w:t>, технические данные о девайсе</w:t>
      </w:r>
    </w:p>
    <w:p w14:paraId="7D081199" w14:textId="77777777" w:rsidR="008469FD" w:rsidRDefault="008469FD" w:rsidP="008469FD">
      <w:pPr>
        <w:pStyle w:val="a3"/>
        <w:numPr>
          <w:ilvl w:val="0"/>
          <w:numId w:val="2"/>
        </w:numPr>
      </w:pPr>
      <w:r>
        <w:t>Источник перехода, данные об активности на сайте</w:t>
      </w:r>
    </w:p>
    <w:p w14:paraId="39980C19" w14:textId="77777777" w:rsidR="008469FD" w:rsidRDefault="008469FD" w:rsidP="008469FD">
      <w:pPr>
        <w:pStyle w:val="a3"/>
      </w:pPr>
      <w:r>
        <w:t xml:space="preserve">Оператор </w:t>
      </w:r>
      <w:r>
        <w:rPr>
          <w:rStyle w:val="a5"/>
        </w:rPr>
        <w:t>не обрабатывает специальные категории данных</w:t>
      </w:r>
      <w:r>
        <w:t xml:space="preserve"> (о здоровье, биометрия, политические взгляды, вера, интимная жизнь).</w:t>
      </w:r>
    </w:p>
    <w:p w14:paraId="1914FC1E" w14:textId="77777777" w:rsidR="008469FD" w:rsidRDefault="008469FD" w:rsidP="008469FD">
      <w:r>
        <w:pict w14:anchorId="284E3D3E">
          <v:rect id="_x0000_i1027" style="width:0;height:1.5pt" o:hralign="center" o:hrstd="t" o:hr="t" fillcolor="#a0a0a0" stroked="f"/>
        </w:pict>
      </w:r>
    </w:p>
    <w:p w14:paraId="5518C6FD" w14:textId="77777777" w:rsidR="008469FD" w:rsidRDefault="008469FD" w:rsidP="008469FD">
      <w:pPr>
        <w:pStyle w:val="2"/>
      </w:pPr>
      <w:r>
        <w:t>3. Цели обработки персональных данных</w:t>
      </w:r>
    </w:p>
    <w:p w14:paraId="3296CBAD" w14:textId="77777777" w:rsidR="008469FD" w:rsidRDefault="008469FD" w:rsidP="008469FD">
      <w:pPr>
        <w:pStyle w:val="a3"/>
      </w:pPr>
      <w:r>
        <w:t>Обработка осуществляется в целях:</w:t>
      </w:r>
    </w:p>
    <w:p w14:paraId="5E1077AC" w14:textId="77777777" w:rsidR="008469FD" w:rsidRDefault="008469FD" w:rsidP="008469FD">
      <w:pPr>
        <w:pStyle w:val="a3"/>
        <w:numPr>
          <w:ilvl w:val="0"/>
          <w:numId w:val="3"/>
        </w:numPr>
      </w:pPr>
      <w:r>
        <w:t>предоставления информации об услугах Компании</w:t>
      </w:r>
    </w:p>
    <w:p w14:paraId="38CBFACB" w14:textId="77777777" w:rsidR="008469FD" w:rsidRDefault="008469FD" w:rsidP="008469FD">
      <w:pPr>
        <w:pStyle w:val="a3"/>
        <w:numPr>
          <w:ilvl w:val="0"/>
          <w:numId w:val="3"/>
        </w:numPr>
      </w:pPr>
      <w:r>
        <w:t>обработки обращений и заявок</w:t>
      </w:r>
    </w:p>
    <w:p w14:paraId="04611A83" w14:textId="77777777" w:rsidR="008469FD" w:rsidRDefault="008469FD" w:rsidP="008469FD">
      <w:pPr>
        <w:pStyle w:val="a3"/>
        <w:numPr>
          <w:ilvl w:val="0"/>
          <w:numId w:val="3"/>
        </w:numPr>
      </w:pPr>
      <w:r>
        <w:t>обратной связи с пользователем</w:t>
      </w:r>
    </w:p>
    <w:p w14:paraId="1C42C21F" w14:textId="77777777" w:rsidR="008469FD" w:rsidRDefault="008469FD" w:rsidP="008469FD">
      <w:pPr>
        <w:pStyle w:val="a3"/>
        <w:numPr>
          <w:ilvl w:val="0"/>
          <w:numId w:val="3"/>
        </w:numPr>
      </w:pPr>
      <w:r>
        <w:t>заключения и исполнения договоров</w:t>
      </w:r>
    </w:p>
    <w:p w14:paraId="481DF162" w14:textId="77777777" w:rsidR="008469FD" w:rsidRDefault="008469FD" w:rsidP="008469FD">
      <w:pPr>
        <w:pStyle w:val="a3"/>
        <w:numPr>
          <w:ilvl w:val="0"/>
          <w:numId w:val="3"/>
        </w:numPr>
      </w:pPr>
      <w:r>
        <w:t>технической поддержки</w:t>
      </w:r>
    </w:p>
    <w:p w14:paraId="3FC21970" w14:textId="77777777" w:rsidR="008469FD" w:rsidRDefault="008469FD" w:rsidP="008469FD">
      <w:pPr>
        <w:pStyle w:val="a3"/>
        <w:numPr>
          <w:ilvl w:val="0"/>
          <w:numId w:val="3"/>
        </w:numPr>
      </w:pPr>
      <w:r>
        <w:t>отправки уведомлений и сервисных сообщений</w:t>
      </w:r>
    </w:p>
    <w:p w14:paraId="1456B98D" w14:textId="77777777" w:rsidR="008469FD" w:rsidRDefault="008469FD" w:rsidP="008469FD">
      <w:pPr>
        <w:pStyle w:val="a3"/>
        <w:numPr>
          <w:ilvl w:val="0"/>
          <w:numId w:val="3"/>
        </w:numPr>
      </w:pPr>
      <w:r>
        <w:t>улучшения качества работы сайта</w:t>
      </w:r>
    </w:p>
    <w:p w14:paraId="5E192439" w14:textId="77777777" w:rsidR="008469FD" w:rsidRDefault="008469FD" w:rsidP="008469FD">
      <w:pPr>
        <w:pStyle w:val="a3"/>
        <w:numPr>
          <w:ilvl w:val="0"/>
          <w:numId w:val="3"/>
        </w:numPr>
      </w:pPr>
      <w:r>
        <w:t>выполнения требований законодательства РФ</w:t>
      </w:r>
    </w:p>
    <w:p w14:paraId="058F7BEC" w14:textId="77777777" w:rsidR="008469FD" w:rsidRDefault="008469FD" w:rsidP="008469FD">
      <w:r>
        <w:lastRenderedPageBreak/>
        <w:pict w14:anchorId="5C904A5D">
          <v:rect id="_x0000_i1028" style="width:0;height:1.5pt" o:hralign="center" o:hrstd="t" o:hr="t" fillcolor="#a0a0a0" stroked="f"/>
        </w:pict>
      </w:r>
    </w:p>
    <w:p w14:paraId="6C91BEB6" w14:textId="77777777" w:rsidR="008469FD" w:rsidRDefault="008469FD" w:rsidP="008469FD">
      <w:pPr>
        <w:pStyle w:val="2"/>
      </w:pPr>
      <w:r>
        <w:t>4. Действия с персональными данными</w:t>
      </w:r>
    </w:p>
    <w:p w14:paraId="2E4E2BE1" w14:textId="77777777" w:rsidR="008469FD" w:rsidRDefault="008469FD" w:rsidP="008469FD">
      <w:pPr>
        <w:pStyle w:val="a3"/>
      </w:pPr>
      <w:r>
        <w:t>Оператор имеет право осуществлять следующие действия:</w:t>
      </w:r>
    </w:p>
    <w:p w14:paraId="07F60F9D" w14:textId="77777777" w:rsidR="008469FD" w:rsidRDefault="008469FD" w:rsidP="008469FD">
      <w:pPr>
        <w:pStyle w:val="a3"/>
        <w:numPr>
          <w:ilvl w:val="0"/>
          <w:numId w:val="4"/>
        </w:numPr>
      </w:pPr>
      <w:r>
        <w:t>сбор</w:t>
      </w:r>
    </w:p>
    <w:p w14:paraId="05C1A858" w14:textId="77777777" w:rsidR="008469FD" w:rsidRDefault="008469FD" w:rsidP="008469FD">
      <w:pPr>
        <w:pStyle w:val="a3"/>
        <w:numPr>
          <w:ilvl w:val="0"/>
          <w:numId w:val="4"/>
        </w:numPr>
      </w:pPr>
      <w:r>
        <w:t>систематизация</w:t>
      </w:r>
    </w:p>
    <w:p w14:paraId="7163F52F" w14:textId="77777777" w:rsidR="008469FD" w:rsidRDefault="008469FD" w:rsidP="008469FD">
      <w:pPr>
        <w:pStyle w:val="a3"/>
        <w:numPr>
          <w:ilvl w:val="0"/>
          <w:numId w:val="4"/>
        </w:numPr>
      </w:pPr>
      <w:r>
        <w:t>хранение</w:t>
      </w:r>
    </w:p>
    <w:p w14:paraId="22C1F547" w14:textId="77777777" w:rsidR="008469FD" w:rsidRDefault="008469FD" w:rsidP="008469FD">
      <w:pPr>
        <w:pStyle w:val="a3"/>
        <w:numPr>
          <w:ilvl w:val="0"/>
          <w:numId w:val="4"/>
        </w:numPr>
      </w:pPr>
      <w:r>
        <w:t>уточнение (обновление, изменение)</w:t>
      </w:r>
    </w:p>
    <w:p w14:paraId="05EB592C" w14:textId="77777777" w:rsidR="008469FD" w:rsidRDefault="008469FD" w:rsidP="008469FD">
      <w:pPr>
        <w:pStyle w:val="a3"/>
        <w:numPr>
          <w:ilvl w:val="0"/>
          <w:numId w:val="4"/>
        </w:numPr>
      </w:pPr>
      <w:r>
        <w:t>использование</w:t>
      </w:r>
    </w:p>
    <w:p w14:paraId="30C89F30" w14:textId="77777777" w:rsidR="008469FD" w:rsidRDefault="008469FD" w:rsidP="008469FD">
      <w:pPr>
        <w:pStyle w:val="a3"/>
        <w:numPr>
          <w:ilvl w:val="0"/>
          <w:numId w:val="4"/>
        </w:numPr>
      </w:pPr>
      <w:r>
        <w:t>передача третьим лицам (в случаях, предусмотренных законом или настоящим согласием)</w:t>
      </w:r>
    </w:p>
    <w:p w14:paraId="1B8FC2BD" w14:textId="77777777" w:rsidR="008469FD" w:rsidRDefault="008469FD" w:rsidP="008469FD">
      <w:pPr>
        <w:pStyle w:val="a3"/>
        <w:numPr>
          <w:ilvl w:val="0"/>
          <w:numId w:val="4"/>
        </w:numPr>
      </w:pPr>
      <w:r>
        <w:t>блокирование</w:t>
      </w:r>
    </w:p>
    <w:p w14:paraId="752E9F61" w14:textId="77777777" w:rsidR="008469FD" w:rsidRDefault="008469FD" w:rsidP="008469FD">
      <w:pPr>
        <w:pStyle w:val="a3"/>
        <w:numPr>
          <w:ilvl w:val="0"/>
          <w:numId w:val="4"/>
        </w:numPr>
      </w:pPr>
      <w:r>
        <w:t>обезличивание</w:t>
      </w:r>
    </w:p>
    <w:p w14:paraId="18A53A76" w14:textId="77777777" w:rsidR="008469FD" w:rsidRDefault="008469FD" w:rsidP="008469FD">
      <w:pPr>
        <w:pStyle w:val="a3"/>
        <w:numPr>
          <w:ilvl w:val="0"/>
          <w:numId w:val="4"/>
        </w:numPr>
      </w:pPr>
      <w:r>
        <w:t>удаление</w:t>
      </w:r>
    </w:p>
    <w:p w14:paraId="15C07BD7" w14:textId="77777777" w:rsidR="008469FD" w:rsidRDefault="008469FD" w:rsidP="008469FD">
      <w:pPr>
        <w:pStyle w:val="a3"/>
        <w:numPr>
          <w:ilvl w:val="0"/>
          <w:numId w:val="4"/>
        </w:numPr>
      </w:pPr>
      <w:r>
        <w:t>уничтожение</w:t>
      </w:r>
    </w:p>
    <w:p w14:paraId="145B98B6" w14:textId="77777777" w:rsidR="008469FD" w:rsidRDefault="008469FD" w:rsidP="008469FD">
      <w:r>
        <w:pict w14:anchorId="2681BFA2">
          <v:rect id="_x0000_i1029" style="width:0;height:1.5pt" o:hralign="center" o:hrstd="t" o:hr="t" fillcolor="#a0a0a0" stroked="f"/>
        </w:pict>
      </w:r>
    </w:p>
    <w:p w14:paraId="18FE3B09" w14:textId="77777777" w:rsidR="008469FD" w:rsidRDefault="008469FD" w:rsidP="008469FD">
      <w:pPr>
        <w:pStyle w:val="2"/>
      </w:pPr>
      <w:r>
        <w:t>5. Передача данных третьим лицам</w:t>
      </w:r>
    </w:p>
    <w:p w14:paraId="6C2B9598" w14:textId="77777777" w:rsidR="008469FD" w:rsidRDefault="008469FD" w:rsidP="008469FD">
      <w:pPr>
        <w:pStyle w:val="a3"/>
      </w:pPr>
      <w:r>
        <w:t>Персональные данные могут быть переданы:</w:t>
      </w:r>
    </w:p>
    <w:p w14:paraId="5F16D371" w14:textId="77777777" w:rsidR="008469FD" w:rsidRDefault="008469FD" w:rsidP="008469FD">
      <w:pPr>
        <w:pStyle w:val="a3"/>
        <w:numPr>
          <w:ilvl w:val="0"/>
          <w:numId w:val="5"/>
        </w:numPr>
      </w:pPr>
      <w:r>
        <w:t>хостинг-провайдерам</w:t>
      </w:r>
    </w:p>
    <w:p w14:paraId="09BA6D32" w14:textId="031C93BF" w:rsidR="008469FD" w:rsidRDefault="008469FD" w:rsidP="008469FD">
      <w:pPr>
        <w:pStyle w:val="a3"/>
        <w:numPr>
          <w:ilvl w:val="0"/>
          <w:numId w:val="5"/>
        </w:numPr>
      </w:pPr>
      <w:r>
        <w:t>сервисам аналитики (</w:t>
      </w:r>
      <w:proofErr w:type="spellStart"/>
      <w:r>
        <w:t>Яндекс.Метрика</w:t>
      </w:r>
      <w:bookmarkStart w:id="0" w:name="_GoBack"/>
      <w:bookmarkEnd w:id="0"/>
      <w:proofErr w:type="spellEnd"/>
      <w:r>
        <w:t>)</w:t>
      </w:r>
    </w:p>
    <w:p w14:paraId="4FFBD428" w14:textId="77777777" w:rsidR="008469FD" w:rsidRDefault="008469FD" w:rsidP="008469FD">
      <w:pPr>
        <w:pStyle w:val="a3"/>
        <w:numPr>
          <w:ilvl w:val="0"/>
          <w:numId w:val="5"/>
        </w:numPr>
      </w:pPr>
      <w:r>
        <w:t>подрядчикам, обеспечивающим ИТ-поддержку</w:t>
      </w:r>
    </w:p>
    <w:p w14:paraId="0B06D6D4" w14:textId="77777777" w:rsidR="008469FD" w:rsidRDefault="008469FD" w:rsidP="008469FD">
      <w:pPr>
        <w:pStyle w:val="a3"/>
        <w:numPr>
          <w:ilvl w:val="0"/>
          <w:numId w:val="5"/>
        </w:numPr>
      </w:pPr>
      <w:r>
        <w:t>службам связи и курьерским службам</w:t>
      </w:r>
    </w:p>
    <w:p w14:paraId="206C43C2" w14:textId="77777777" w:rsidR="008469FD" w:rsidRDefault="008469FD" w:rsidP="008469FD">
      <w:pPr>
        <w:pStyle w:val="a3"/>
        <w:numPr>
          <w:ilvl w:val="0"/>
          <w:numId w:val="5"/>
        </w:numPr>
      </w:pPr>
      <w:r>
        <w:t xml:space="preserve">государственным органам — </w:t>
      </w:r>
      <w:r>
        <w:rPr>
          <w:rStyle w:val="a5"/>
        </w:rPr>
        <w:t>только по законным основаниям</w:t>
      </w:r>
    </w:p>
    <w:p w14:paraId="74701A8D" w14:textId="77777777" w:rsidR="008469FD" w:rsidRDefault="008469FD" w:rsidP="008469FD">
      <w:r>
        <w:pict w14:anchorId="5AA16844">
          <v:rect id="_x0000_i1030" style="width:0;height:1.5pt" o:hralign="center" o:hrstd="t" o:hr="t" fillcolor="#a0a0a0" stroked="f"/>
        </w:pict>
      </w:r>
    </w:p>
    <w:p w14:paraId="0BB79274" w14:textId="77777777" w:rsidR="008469FD" w:rsidRDefault="008469FD" w:rsidP="008469FD">
      <w:pPr>
        <w:pStyle w:val="2"/>
      </w:pPr>
      <w:r>
        <w:t>6. Срок действия согласия</w:t>
      </w:r>
    </w:p>
    <w:p w14:paraId="1C7A301A" w14:textId="77777777" w:rsidR="008469FD" w:rsidRDefault="008469FD" w:rsidP="008469FD">
      <w:pPr>
        <w:pStyle w:val="a3"/>
      </w:pPr>
      <w:r>
        <w:t xml:space="preserve">6.1. Согласие действует </w:t>
      </w:r>
      <w:r>
        <w:rPr>
          <w:rStyle w:val="a5"/>
        </w:rPr>
        <w:t>до достижения целей обработки или отзыва пользователем</w:t>
      </w:r>
      <w:r>
        <w:t>.</w:t>
      </w:r>
      <w:r>
        <w:br/>
        <w:t>6.2. Пользователь вправе отозвать согласие в любой момент, направив запрос:</w:t>
      </w:r>
    </w:p>
    <w:p w14:paraId="1694259F" w14:textId="77777777" w:rsidR="008469FD" w:rsidRDefault="008469FD" w:rsidP="008469FD">
      <w:pPr>
        <w:pStyle w:val="a3"/>
      </w:pPr>
      <w:r>
        <w:rPr>
          <w:rFonts w:ascii="Segoe UI Symbol" w:hAnsi="Segoe UI Symbol" w:cs="Segoe UI Symbol"/>
        </w:rPr>
        <w:t>📧</w:t>
      </w:r>
      <w:r>
        <w:t xml:space="preserve"> </w:t>
      </w:r>
      <w:r>
        <w:rPr>
          <w:rStyle w:val="a5"/>
        </w:rPr>
        <w:t>info@provitech.ru</w:t>
      </w:r>
      <w:r>
        <w:br/>
      </w:r>
      <w:r>
        <w:rPr>
          <w:rFonts w:ascii="Segoe UI Symbol" w:hAnsi="Segoe UI Symbol" w:cs="Segoe UI Symbol"/>
        </w:rPr>
        <w:t>📞</w:t>
      </w:r>
      <w:r>
        <w:t xml:space="preserve"> +7 (987) 110-70-58</w:t>
      </w:r>
    </w:p>
    <w:p w14:paraId="4C7405E0" w14:textId="77777777" w:rsidR="008469FD" w:rsidRDefault="008469FD" w:rsidP="008469FD">
      <w:pPr>
        <w:pStyle w:val="a3"/>
      </w:pPr>
      <w:r>
        <w:t>6.3. Оператор обязан прекратить обработку и уничтожить данные в течение 30 дней после получения отзыва.</w:t>
      </w:r>
    </w:p>
    <w:p w14:paraId="1A12364C" w14:textId="77777777" w:rsidR="008469FD" w:rsidRDefault="008469FD" w:rsidP="008469FD">
      <w:r>
        <w:pict w14:anchorId="7D29DE4D">
          <v:rect id="_x0000_i1031" style="width:0;height:1.5pt" o:hralign="center" o:hrstd="t" o:hr="t" fillcolor="#a0a0a0" stroked="f"/>
        </w:pict>
      </w:r>
    </w:p>
    <w:p w14:paraId="47B9C5DE" w14:textId="77777777" w:rsidR="008469FD" w:rsidRDefault="008469FD" w:rsidP="008469FD">
      <w:pPr>
        <w:pStyle w:val="2"/>
      </w:pPr>
      <w:r>
        <w:t>7. Хранение и защита персональных данных</w:t>
      </w:r>
    </w:p>
    <w:p w14:paraId="3CE8C1B2" w14:textId="77777777" w:rsidR="008469FD" w:rsidRDefault="008469FD" w:rsidP="008469FD">
      <w:pPr>
        <w:pStyle w:val="a3"/>
      </w:pPr>
      <w:r>
        <w:t>Оператор принимает необходимые меры для защиты персональных данных:</w:t>
      </w:r>
    </w:p>
    <w:p w14:paraId="485BA0A8" w14:textId="77777777" w:rsidR="008469FD" w:rsidRDefault="008469FD" w:rsidP="008469FD">
      <w:pPr>
        <w:pStyle w:val="a3"/>
        <w:numPr>
          <w:ilvl w:val="0"/>
          <w:numId w:val="6"/>
        </w:numPr>
      </w:pPr>
      <w:r>
        <w:t>использование HTTPS/SSL</w:t>
      </w:r>
    </w:p>
    <w:p w14:paraId="7E2F2272" w14:textId="77777777" w:rsidR="008469FD" w:rsidRDefault="008469FD" w:rsidP="008469FD">
      <w:pPr>
        <w:pStyle w:val="a3"/>
        <w:numPr>
          <w:ilvl w:val="0"/>
          <w:numId w:val="6"/>
        </w:numPr>
      </w:pPr>
      <w:r>
        <w:t>ограничение доступа сотрудников</w:t>
      </w:r>
    </w:p>
    <w:p w14:paraId="71497250" w14:textId="77777777" w:rsidR="008469FD" w:rsidRDefault="008469FD" w:rsidP="008469FD">
      <w:pPr>
        <w:pStyle w:val="a3"/>
        <w:numPr>
          <w:ilvl w:val="0"/>
          <w:numId w:val="6"/>
        </w:numPr>
      </w:pPr>
      <w:r>
        <w:t>антивирусная защита</w:t>
      </w:r>
    </w:p>
    <w:p w14:paraId="29B34D7E" w14:textId="77777777" w:rsidR="008469FD" w:rsidRDefault="008469FD" w:rsidP="008469FD">
      <w:pPr>
        <w:pStyle w:val="a3"/>
        <w:numPr>
          <w:ilvl w:val="0"/>
          <w:numId w:val="6"/>
        </w:numPr>
      </w:pPr>
      <w:r>
        <w:lastRenderedPageBreak/>
        <w:t>резервное копирование</w:t>
      </w:r>
    </w:p>
    <w:p w14:paraId="5EB099F0" w14:textId="77777777" w:rsidR="008469FD" w:rsidRDefault="008469FD" w:rsidP="008469FD">
      <w:pPr>
        <w:pStyle w:val="a3"/>
        <w:numPr>
          <w:ilvl w:val="0"/>
          <w:numId w:val="6"/>
        </w:numPr>
      </w:pPr>
      <w:r>
        <w:t>предотвращение несанкционированного доступа</w:t>
      </w:r>
    </w:p>
    <w:p w14:paraId="380E6ABF" w14:textId="77777777" w:rsidR="008469FD" w:rsidRDefault="008469FD" w:rsidP="008469FD">
      <w:r>
        <w:pict w14:anchorId="4A423BDD">
          <v:rect id="_x0000_i1032" style="width:0;height:1.5pt" o:hralign="center" o:hrstd="t" o:hr="t" fillcolor="#a0a0a0" stroked="f"/>
        </w:pict>
      </w:r>
    </w:p>
    <w:p w14:paraId="1C220412" w14:textId="77777777" w:rsidR="008469FD" w:rsidRDefault="008469FD" w:rsidP="008469FD">
      <w:pPr>
        <w:pStyle w:val="2"/>
      </w:pPr>
      <w:r>
        <w:t>8. Права субъекта персональных данных</w:t>
      </w:r>
    </w:p>
    <w:p w14:paraId="6002E27B" w14:textId="77777777" w:rsidR="008469FD" w:rsidRDefault="008469FD" w:rsidP="008469FD">
      <w:pPr>
        <w:pStyle w:val="a3"/>
      </w:pPr>
      <w:r>
        <w:t>Пользователь имеет право:</w:t>
      </w:r>
    </w:p>
    <w:p w14:paraId="69B76E82" w14:textId="77777777" w:rsidR="008469FD" w:rsidRDefault="008469FD" w:rsidP="008469FD">
      <w:pPr>
        <w:pStyle w:val="a3"/>
        <w:numPr>
          <w:ilvl w:val="0"/>
          <w:numId w:val="7"/>
        </w:numPr>
      </w:pPr>
      <w:r>
        <w:t>получать сведения об обработке данных</w:t>
      </w:r>
    </w:p>
    <w:p w14:paraId="3D176BA9" w14:textId="77777777" w:rsidR="008469FD" w:rsidRDefault="008469FD" w:rsidP="008469FD">
      <w:pPr>
        <w:pStyle w:val="a3"/>
        <w:numPr>
          <w:ilvl w:val="0"/>
          <w:numId w:val="7"/>
        </w:numPr>
      </w:pPr>
      <w:r>
        <w:t>требовать уточнения или удаления данных</w:t>
      </w:r>
    </w:p>
    <w:p w14:paraId="468A0497" w14:textId="77777777" w:rsidR="008469FD" w:rsidRDefault="008469FD" w:rsidP="008469FD">
      <w:pPr>
        <w:pStyle w:val="a3"/>
        <w:numPr>
          <w:ilvl w:val="0"/>
          <w:numId w:val="7"/>
        </w:numPr>
      </w:pPr>
      <w:r>
        <w:t>отзывать согласие</w:t>
      </w:r>
    </w:p>
    <w:p w14:paraId="37DEF8A9" w14:textId="77777777" w:rsidR="008469FD" w:rsidRDefault="008469FD" w:rsidP="008469FD">
      <w:pPr>
        <w:pStyle w:val="a3"/>
        <w:numPr>
          <w:ilvl w:val="0"/>
          <w:numId w:val="7"/>
        </w:numPr>
      </w:pPr>
      <w:r>
        <w:t>требовать ограничения обработки</w:t>
      </w:r>
    </w:p>
    <w:p w14:paraId="7FF64322" w14:textId="77777777" w:rsidR="008469FD" w:rsidRDefault="008469FD" w:rsidP="008469FD">
      <w:pPr>
        <w:pStyle w:val="a3"/>
        <w:numPr>
          <w:ilvl w:val="0"/>
          <w:numId w:val="7"/>
        </w:numPr>
      </w:pPr>
      <w:r>
        <w:t xml:space="preserve">защищать свои права в </w:t>
      </w:r>
      <w:proofErr w:type="spellStart"/>
      <w:r>
        <w:t>Роскомнадзоре</w:t>
      </w:r>
      <w:proofErr w:type="spellEnd"/>
      <w:r>
        <w:t xml:space="preserve"> и суде</w:t>
      </w:r>
    </w:p>
    <w:p w14:paraId="257A6418" w14:textId="77777777" w:rsidR="008469FD" w:rsidRDefault="008469FD" w:rsidP="008469FD">
      <w:r>
        <w:pict w14:anchorId="69FF6BEB">
          <v:rect id="_x0000_i1033" style="width:0;height:1.5pt" o:hralign="center" o:hrstd="t" o:hr="t" fillcolor="#a0a0a0" stroked="f"/>
        </w:pict>
      </w:r>
    </w:p>
    <w:p w14:paraId="635EA031" w14:textId="77777777" w:rsidR="008469FD" w:rsidRDefault="008469FD" w:rsidP="008469FD">
      <w:pPr>
        <w:pStyle w:val="2"/>
      </w:pPr>
      <w:r>
        <w:t>9. Реквизиты Оператора</w:t>
      </w:r>
    </w:p>
    <w:p w14:paraId="40346FD6" w14:textId="77777777" w:rsidR="008469FD" w:rsidRDefault="008469FD" w:rsidP="008469FD">
      <w:pPr>
        <w:pStyle w:val="a3"/>
      </w:pPr>
      <w:r>
        <w:rPr>
          <w:rStyle w:val="a5"/>
        </w:rPr>
        <w:t>ООО «</w:t>
      </w:r>
      <w:proofErr w:type="spellStart"/>
      <w:r>
        <w:rPr>
          <w:rStyle w:val="a5"/>
        </w:rPr>
        <w:t>Провитех</w:t>
      </w:r>
      <w:proofErr w:type="spellEnd"/>
      <w:r>
        <w:rPr>
          <w:rStyle w:val="a5"/>
        </w:rPr>
        <w:t>»</w:t>
      </w:r>
      <w:r>
        <w:br/>
        <w:t>ИНН: 9703118098</w:t>
      </w:r>
      <w:r>
        <w:br/>
        <w:t>ОГРН: 1227700755831</w:t>
      </w:r>
      <w:r>
        <w:br/>
        <w:t>Адрес: Москва, Кудринская площадь, д. 1, офис 17А</w:t>
      </w:r>
      <w:r>
        <w:br/>
        <w:t>E-</w:t>
      </w:r>
      <w:proofErr w:type="spellStart"/>
      <w:r>
        <w:t>mail</w:t>
      </w:r>
      <w:proofErr w:type="spellEnd"/>
      <w:r>
        <w:t xml:space="preserve">: </w:t>
      </w:r>
      <w:r>
        <w:rPr>
          <w:rStyle w:val="a5"/>
        </w:rPr>
        <w:t>info@provitech.ru</w:t>
      </w:r>
    </w:p>
    <w:p w14:paraId="56061CA1" w14:textId="77777777" w:rsidR="003A1E72" w:rsidRPr="008469FD" w:rsidRDefault="003A1E72" w:rsidP="008469FD"/>
    <w:sectPr w:rsidR="003A1E72" w:rsidRPr="0084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61"/>
    <w:multiLevelType w:val="multilevel"/>
    <w:tmpl w:val="DCF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1278"/>
    <w:multiLevelType w:val="multilevel"/>
    <w:tmpl w:val="6E44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36D2"/>
    <w:multiLevelType w:val="multilevel"/>
    <w:tmpl w:val="BDDC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02C57"/>
    <w:multiLevelType w:val="multilevel"/>
    <w:tmpl w:val="95B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3479A"/>
    <w:multiLevelType w:val="multilevel"/>
    <w:tmpl w:val="47C4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C7E5F"/>
    <w:multiLevelType w:val="multilevel"/>
    <w:tmpl w:val="AE54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01D56"/>
    <w:multiLevelType w:val="multilevel"/>
    <w:tmpl w:val="2DC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25"/>
    <w:rsid w:val="00000C6C"/>
    <w:rsid w:val="00366225"/>
    <w:rsid w:val="003A1E72"/>
    <w:rsid w:val="0084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376E-C0AF-48F2-B4C0-ADDA390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9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C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69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8469FD"/>
    <w:rPr>
      <w:b/>
      <w:bCs/>
    </w:rPr>
  </w:style>
  <w:style w:type="character" w:styleId="a6">
    <w:name w:val="Emphasis"/>
    <w:basedOn w:val="a0"/>
    <w:uiPriority w:val="20"/>
    <w:qFormat/>
    <w:rsid w:val="00846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Бузыгин Павел Александрович</dc:creator>
  <cp:keywords/>
  <dc:description/>
  <cp:lastModifiedBy>Бузыгин Павел Александрович</cp:lastModifiedBy>
  <cp:revision>3</cp:revision>
  <dcterms:created xsi:type="dcterms:W3CDTF">2025-11-18T12:38:00Z</dcterms:created>
  <dcterms:modified xsi:type="dcterms:W3CDTF">2025-11-19T06:18:00Z</dcterms:modified>
</cp:coreProperties>
</file>